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20.02.2026 N 97</w:t>
              <w:br/>
              <w:t xml:space="preserve"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20 февраля 2026 г. N 97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"ГРАДОСТРОИТЕЛЬНАЯ ДЕЯТЕЛЬНОСТЬ НА ТЕРРИТОРИИ ГОРОДА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r:id="rId17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8" w:tooltip="Постановление Администрации г. Перми от 17.10.2024 N 903 (ред. от 30.01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"Градостроительная деятельность на территории города Перми", утвержденную постановлением администрации города Перми от 17 октября 2024 г. N 903 (в ред. от 30.10.2024 N 1048, от 17.03.2025 N 156, от 29.05.2025 N 373, от 21.07.2025 N 472, от 09.09.2025 N 624, от 17.10.2025 N 801, от 27.10.2025 N 877, от 25.12.2025 N 1049, от 30.01.2026 N 40).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Синева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20.02.2026 N 97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"ГРАДОСТРОИТЕЛЬНАЯ ДЕЯТЕЛЬНОСТЬ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17 ОКТЯБРЯ 2024 Г.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"Градостроительная деятельность на территории города Перми" </w:t>
      </w:r>
      <w:hyperlink r:id="rId20" w:tooltip="Постановление Администрации г. Перми от 17.10.2024 N 903 (ред. от 30.01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7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183141,6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833466,9</w:t>
            </w:r>
          </w:p>
        </w:tc>
      </w:tr>
      <w:tr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183141,6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833466,9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"Формирование архитектурного облика города Перми и эстетических качеств застройки" </w:t>
      </w:r>
      <w:hyperlink r:id="rId21" w:tooltip="Постановление Администрации г. Перми от 17.10.2024 N 903 (ред. от 30.01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74"/>
        <w:gridCol w:w="96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08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67848,8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47459,8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260640,1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r:id="rId22" w:tooltip="Постановление Администрации г. Перми от 17.10.2024 N 903 (ред. от 30.01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"Градостроительная деятельность 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94"/>
        <w:gridCol w:w="231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183141,6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833466,9</w:t>
            </w:r>
          </w:p>
        </w:tc>
      </w:tr>
      <w:tr>
        <w:tc>
          <w:tcPr>
            <w:tcW w:w="1239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67848,8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47459,8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260640,1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градостроительства и архитектуры"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88248,3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114348,1</w:t>
            </w:r>
          </w:p>
        </w:tc>
      </w:tr>
      <w:tr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"Снос самовольных построек на территории города Перми, выявление и демонтаж вывесок, не соответствующих Правилам благоустройства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12094,7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58043,7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4401,8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19682,9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2830,6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17201,6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2938,5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4367,9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5700,4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градостроительства и архитектуры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115292,8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572826,8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115292,8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572826,8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20.02.2026 N 97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20.02.2026 N 97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20.02.2026 N 97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20.02.2026 N 97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RLAW368&amp;n=217986&amp;date=31.03.2026" TargetMode="External"/><Relationship Id="rId18" Type="http://schemas.openxmlformats.org/officeDocument/2006/relationships/hyperlink" Target="http://df-consperm.gorodperm.ru/cons/cgi/online.cgi?req=doc&amp;base=RLAW368&amp;n=217845&amp;date=31.03.2026&amp;dst=100041&amp;field=134" TargetMode="External"/><Relationship Id="rId19" Type="http://schemas.openxmlformats.org/officeDocument/2006/relationships/hyperlink" Target="www.gorodperm.ru" TargetMode="External"/><Relationship Id="rId20" Type="http://schemas.openxmlformats.org/officeDocument/2006/relationships/hyperlink" Target="http://df-consperm.gorodperm.ru/cons/cgi/online.cgi?req=doc&amp;base=RLAW368&amp;n=217845&amp;date=31.03.2026&amp;dst=101627&amp;field=134" TargetMode="External"/><Relationship Id="rId21" Type="http://schemas.openxmlformats.org/officeDocument/2006/relationships/hyperlink" Target="http://df-consperm.gorodperm.ru/cons/cgi/online.cgi?req=doc&amp;base=RLAW368&amp;n=217845&amp;date=31.03.2026&amp;dst=101753&amp;field=134" TargetMode="External"/><Relationship Id="rId22" Type="http://schemas.openxmlformats.org/officeDocument/2006/relationships/hyperlink" Target="http://df-consperm.gorodperm.ru/cons/cgi/online.cgi?req=doc&amp;base=RLAW368&amp;n=217845&amp;date=31.03.2026&amp;dst=101883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20.02.2026 N 97
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dc:title>
  <cp:lastModifiedBy>turkina-elm</cp:lastModifiedBy>
  <dcterms:created xsi:type="dcterms:W3CDTF">2026-03-31T07:32:57Z</dcterms:created>
</cp:coreProperties>
</file>